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E" w:rsidRPr="00A217E3" w:rsidRDefault="004E2F7E">
      <w:pPr>
        <w:rPr>
          <w:b/>
          <w:szCs w:val="20"/>
        </w:rPr>
      </w:pPr>
      <w:r w:rsidRPr="00A217E3">
        <w:rPr>
          <w:b/>
          <w:szCs w:val="20"/>
        </w:rPr>
        <w:t xml:space="preserve">Kære </w:t>
      </w:r>
      <w:r w:rsidR="005B13C8">
        <w:rPr>
          <w:b/>
          <w:szCs w:val="20"/>
        </w:rPr>
        <w:t>alle</w:t>
      </w:r>
      <w:r w:rsidRPr="00A217E3">
        <w:rPr>
          <w:b/>
          <w:szCs w:val="20"/>
        </w:rPr>
        <w:t xml:space="preserve"> på </w:t>
      </w:r>
      <w:proofErr w:type="spellStart"/>
      <w:r w:rsidRPr="00A217E3">
        <w:rPr>
          <w:b/>
          <w:szCs w:val="20"/>
        </w:rPr>
        <w:t>Lynggårdsstien</w:t>
      </w:r>
      <w:proofErr w:type="spellEnd"/>
      <w:r w:rsidRPr="00A217E3">
        <w:rPr>
          <w:b/>
          <w:szCs w:val="20"/>
        </w:rPr>
        <w:t xml:space="preserve">, Svejbæk </w:t>
      </w:r>
      <w:proofErr w:type="spellStart"/>
      <w:r w:rsidRPr="00A217E3">
        <w:rPr>
          <w:b/>
          <w:szCs w:val="20"/>
        </w:rPr>
        <w:t>Banesti</w:t>
      </w:r>
      <w:proofErr w:type="spellEnd"/>
      <w:r w:rsidRPr="00A217E3">
        <w:rPr>
          <w:b/>
          <w:szCs w:val="20"/>
        </w:rPr>
        <w:t xml:space="preserve">, </w:t>
      </w:r>
      <w:r w:rsidR="008051EC" w:rsidRPr="00A217E3">
        <w:rPr>
          <w:b/>
          <w:szCs w:val="20"/>
        </w:rPr>
        <w:t>Lynggårdsvej og Lynggårdsvænget</w:t>
      </w:r>
    </w:p>
    <w:p w:rsidR="004E2F7E" w:rsidRDefault="004E2F7E">
      <w:r>
        <w:t xml:space="preserve">Mandag den </w:t>
      </w:r>
      <w:proofErr w:type="gramStart"/>
      <w:r>
        <w:t>20.8.18</w:t>
      </w:r>
      <w:proofErr w:type="gramEnd"/>
      <w:r>
        <w:t xml:space="preserve"> var der stiftende generalforsamling i </w:t>
      </w:r>
      <w:proofErr w:type="spellStart"/>
      <w:r>
        <w:t>Vejlauget</w:t>
      </w:r>
      <w:proofErr w:type="spellEnd"/>
      <w:r>
        <w:t xml:space="preserve"> Stamvejen Lynggårdsvej. Dvs</w:t>
      </w:r>
      <w:r w:rsidR="005B13C8">
        <w:t>.</w:t>
      </w:r>
      <w:r>
        <w:t xml:space="preserve"> et </w:t>
      </w:r>
      <w:proofErr w:type="spellStart"/>
      <w:r>
        <w:t>vejlaug</w:t>
      </w:r>
      <w:proofErr w:type="spellEnd"/>
      <w:r>
        <w:t xml:space="preserve"> som har til formål at vedligeholde det </w:t>
      </w:r>
      <w:proofErr w:type="spellStart"/>
      <w:r>
        <w:t>nord-syd-gående</w:t>
      </w:r>
      <w:proofErr w:type="spellEnd"/>
      <w:r>
        <w:t xml:space="preserve"> stykke af Lynggårdsvej fr</w:t>
      </w:r>
      <w:r w:rsidR="005B13C8">
        <w:t xml:space="preserve">a banen til grusvejen begynder. Det er nærmere beskrevet i vedtægterne, som kan findes på vores hjemmeside </w:t>
      </w:r>
      <w:hyperlink r:id="rId7" w:history="1">
        <w:r w:rsidR="009A5136" w:rsidRPr="00136B48">
          <w:rPr>
            <w:rStyle w:val="Hyperlink"/>
          </w:rPr>
          <w:t>https://www.stamvejen-lynggaardsvej.dk</w:t>
        </w:r>
      </w:hyperlink>
    </w:p>
    <w:p w:rsidR="004E2F7E" w:rsidRDefault="004E2F7E" w:rsidP="008051EC">
      <w:pPr>
        <w:spacing w:after="120"/>
      </w:pPr>
      <w:r>
        <w:t>På den stiftende generalforsamling blev der valgt en bestyrelse, som sidenhen har konstitueret sig på følgende vis:</w:t>
      </w:r>
    </w:p>
    <w:p w:rsidR="004E2F7E" w:rsidRDefault="004E2F7E" w:rsidP="008051EC">
      <w:pPr>
        <w:spacing w:after="0"/>
      </w:pPr>
      <w:r>
        <w:t xml:space="preserve">Formand: </w:t>
      </w:r>
      <w:r>
        <w:tab/>
      </w:r>
      <w:r>
        <w:tab/>
        <w:t>Kristian Mikkelsen, Lynggårdsvej 20</w:t>
      </w:r>
    </w:p>
    <w:p w:rsidR="004E2F7E" w:rsidRDefault="004E2F7E" w:rsidP="008051EC">
      <w:pPr>
        <w:spacing w:after="0"/>
      </w:pPr>
      <w:r>
        <w:t xml:space="preserve">Næstformand: </w:t>
      </w:r>
      <w:r>
        <w:tab/>
        <w:t>Edvard Vammen, Lynggårdsvej 3a</w:t>
      </w:r>
    </w:p>
    <w:p w:rsidR="004E2F7E" w:rsidRDefault="004E2F7E" w:rsidP="008051EC">
      <w:pPr>
        <w:spacing w:after="0"/>
      </w:pPr>
      <w:r>
        <w:t xml:space="preserve">Kasserer: </w:t>
      </w:r>
      <w:r>
        <w:tab/>
      </w:r>
      <w:r>
        <w:tab/>
        <w:t>Henrik Holm, Lynggårdsvej 28b</w:t>
      </w:r>
    </w:p>
    <w:p w:rsidR="004E2F7E" w:rsidRDefault="001A2A8A" w:rsidP="008051EC">
      <w:pPr>
        <w:spacing w:after="0"/>
      </w:pPr>
      <w:r>
        <w:t>M</w:t>
      </w:r>
      <w:r w:rsidR="004E2F7E">
        <w:t xml:space="preserve">edlem: </w:t>
      </w:r>
      <w:r>
        <w:tab/>
      </w:r>
      <w:r w:rsidR="004E2F7E">
        <w:tab/>
        <w:t xml:space="preserve">Bodil </w:t>
      </w:r>
      <w:proofErr w:type="spellStart"/>
      <w:r w:rsidR="004E2F7E">
        <w:t>Langelund</w:t>
      </w:r>
      <w:proofErr w:type="spellEnd"/>
      <w:r w:rsidR="004E2F7E">
        <w:t xml:space="preserve"> Stub-Holm, Lynggårdsvej 6</w:t>
      </w:r>
    </w:p>
    <w:p w:rsidR="004E2F7E" w:rsidRDefault="001A2A8A" w:rsidP="001A2A8A">
      <w:pPr>
        <w:spacing w:after="0"/>
      </w:pPr>
      <w:r>
        <w:t>M</w:t>
      </w:r>
      <w:r w:rsidR="004E2F7E">
        <w:t xml:space="preserve">edlem: </w:t>
      </w:r>
      <w:r w:rsidR="004E2F7E">
        <w:tab/>
      </w:r>
      <w:r>
        <w:tab/>
      </w:r>
      <w:r w:rsidR="004E2F7E">
        <w:t xml:space="preserve">Line </w:t>
      </w:r>
      <w:proofErr w:type="spellStart"/>
      <w:r w:rsidR="004E2F7E">
        <w:t>Toftdahl</w:t>
      </w:r>
      <w:proofErr w:type="spellEnd"/>
      <w:r w:rsidR="004E2F7E">
        <w:t>, Lynggårdsvænget 3</w:t>
      </w:r>
    </w:p>
    <w:p w:rsidR="001A2A8A" w:rsidRDefault="001A2A8A" w:rsidP="001A2A8A">
      <w:pPr>
        <w:spacing w:after="0"/>
      </w:pPr>
      <w:r>
        <w:t>Suppleanter:</w:t>
      </w:r>
      <w:r>
        <w:tab/>
        <w:t>Klaus Kjærsgaard-Rasmussen, Lynggårdsvej 5</w:t>
      </w:r>
    </w:p>
    <w:p w:rsidR="001A2A8A" w:rsidRDefault="001A2A8A" w:rsidP="001A2A8A">
      <w:pPr>
        <w:spacing w:after="0"/>
      </w:pPr>
      <w:r>
        <w:tab/>
      </w:r>
      <w:r>
        <w:tab/>
        <w:t>Jette Lyngholm, Lynggårdsvej 17</w:t>
      </w:r>
    </w:p>
    <w:p w:rsidR="00C91D2F" w:rsidRDefault="00C91D2F"/>
    <w:p w:rsidR="004E2F7E" w:rsidRDefault="004E2F7E">
      <w:r>
        <w:t>Bestyrelsen har siden generalforsamlingen arbejdet på forskellige forhold. For det første har vi været i gang med at hverve medlemmer blandt de 66 matrikler på de fire veje. Vi har pt. fået svar fra 4</w:t>
      </w:r>
      <w:r w:rsidR="00BE7392">
        <w:t>9</w:t>
      </w:r>
      <w:r>
        <w:t xml:space="preserve">, hvilket har givet anledning til </w:t>
      </w:r>
      <w:r w:rsidR="00BE7392">
        <w:t>41</w:t>
      </w:r>
      <w:r>
        <w:t xml:space="preserve"> medlemmer. Vi håber på flere og har fået tilsagn </w:t>
      </w:r>
      <w:r w:rsidR="005B13C8">
        <w:t>fra</w:t>
      </w:r>
      <w:r>
        <w:t xml:space="preserve"> nogle af dem.</w:t>
      </w:r>
    </w:p>
    <w:p w:rsidR="004E2F7E" w:rsidRDefault="004E2F7E">
      <w:r>
        <w:t>Dernæst har vi fået registret foreningen p</w:t>
      </w:r>
      <w:r w:rsidR="00135DD1">
        <w:t xml:space="preserve">å Virk.dk og fået et </w:t>
      </w:r>
      <w:proofErr w:type="spellStart"/>
      <w:r w:rsidR="00135DD1">
        <w:t>cvr-numm</w:t>
      </w:r>
      <w:r w:rsidR="00C91D2F">
        <w:t>er</w:t>
      </w:r>
      <w:proofErr w:type="spellEnd"/>
      <w:r w:rsidR="00C91D2F">
        <w:t>, som det kræver for at få en</w:t>
      </w:r>
      <w:r w:rsidR="00DA1D4F">
        <w:t xml:space="preserve"> bankforbindelse. Den er </w:t>
      </w:r>
      <w:r w:rsidR="00C91D2F">
        <w:t>nu også fundet, i</w:t>
      </w:r>
      <w:r w:rsidR="007200BB">
        <w:t>det Sydbank viste sig at være det bedste bud, hvilket vil sige, det billigste bud.</w:t>
      </w:r>
    </w:p>
    <w:p w:rsidR="007200BB" w:rsidRDefault="007200BB">
      <w:r>
        <w:t xml:space="preserve">Vi er i gang med at undersøge, hvad det vil koste at lave forskellige former for </w:t>
      </w:r>
      <w:r w:rsidR="00C91D2F">
        <w:t>fart</w:t>
      </w:r>
      <w:r>
        <w:t>dæmpning</w:t>
      </w:r>
      <w:r w:rsidR="005B13C8">
        <w:t>,</w:t>
      </w:r>
      <w:r>
        <w:t xml:space="preserve"> og hvad </w:t>
      </w:r>
      <w:proofErr w:type="gramStart"/>
      <w:r>
        <w:t>vi kan få tilladelse til i den forbindelse.</w:t>
      </w:r>
      <w:proofErr w:type="gramEnd"/>
      <w:r>
        <w:t xml:space="preserve"> Ligeledes er vi i dialog med Silkeborg Kommunes forsyningsa</w:t>
      </w:r>
      <w:r>
        <w:t>f</w:t>
      </w:r>
      <w:r>
        <w:t>deling for at sikre, at der ikke er aktuelle planer om opgravning til spildevandsledningen. Dialogen har været medvirkende til, at Forsyningsafdelingen har været forbi for med kamera at undersøge spild</w:t>
      </w:r>
      <w:r>
        <w:t>e</w:t>
      </w:r>
      <w:r>
        <w:t>vandsledningen. Det viste sig, at der var sand i den, og det er nu skyllet væk. Vi har mundtligt fået tilkendegivelser på, at spildevandsledningen skal ”</w:t>
      </w:r>
      <w:proofErr w:type="spellStart"/>
      <w:r>
        <w:t>strømpefores</w:t>
      </w:r>
      <w:proofErr w:type="spellEnd"/>
      <w:r>
        <w:t>”, hvilket vil sige, at den får en indve</w:t>
      </w:r>
      <w:r>
        <w:t>n</w:t>
      </w:r>
      <w:r>
        <w:t>dig belægning, som sikrer, at den er tæt. Det kan gøres uden opgravning af vejen. Nogle af de huller og sænkninger, der</w:t>
      </w:r>
      <w:r w:rsidR="00C91D2F">
        <w:t xml:space="preserve"> har været i asfalten omkring et</w:t>
      </w:r>
      <w:r>
        <w:t xml:space="preserve"> af dækslerne</w:t>
      </w:r>
      <w:r w:rsidR="00C91D2F">
        <w:t>,</w:t>
      </w:r>
      <w:r>
        <w:t xml:space="preserve"> har Forsyningsafdelingen udbedret uden </w:t>
      </w:r>
      <w:r w:rsidR="005B13C8">
        <w:t>udgift for beboerne i kvarteret.</w:t>
      </w:r>
    </w:p>
    <w:p w:rsidR="00DF0A91" w:rsidRDefault="007200BB">
      <w:r>
        <w:t xml:space="preserve">Med de indmeldelser vi nu har fået, vil der være 100.000 </w:t>
      </w:r>
      <w:proofErr w:type="spellStart"/>
      <w:r>
        <w:t>kr</w:t>
      </w:r>
      <w:proofErr w:type="spellEnd"/>
      <w:r w:rsidR="00BE7392">
        <w:t xml:space="preserve"> i indmeldelsesgebyrer, og </w:t>
      </w:r>
      <w:r>
        <w:t>20.</w:t>
      </w:r>
      <w:r w:rsidR="00BE7392">
        <w:t>5</w:t>
      </w:r>
      <w:r>
        <w:t>00 kr</w:t>
      </w:r>
      <w:r w:rsidR="005B13C8">
        <w:t>.</w:t>
      </w:r>
      <w:r>
        <w:t xml:space="preserve"> i kontingent for 2018. Og med et uændret medlemstal vil foreningens formue vokse med ca. 20.000 </w:t>
      </w:r>
      <w:proofErr w:type="spellStart"/>
      <w:r>
        <w:t>kr</w:t>
      </w:r>
      <w:proofErr w:type="spellEnd"/>
      <w:r>
        <w:t xml:space="preserve"> om året. På den kommende generalforsamling i 2019 vil bestyrelsen for </w:t>
      </w:r>
      <w:proofErr w:type="spellStart"/>
      <w:r>
        <w:t>vejlauget</w:t>
      </w:r>
      <w:proofErr w:type="spellEnd"/>
      <w:r>
        <w:t xml:space="preserve"> fremlægge forslag til, hvordan vi prioriterer midlerne</w:t>
      </w:r>
      <w:r w:rsidR="008051EC">
        <w:t>. De tanker</w:t>
      </w:r>
      <w:r w:rsidR="005B13C8">
        <w:t>,</w:t>
      </w:r>
      <w:r w:rsidR="00C91D2F">
        <w:t xml:space="preserve"> der er gjort ind</w:t>
      </w:r>
      <w:r w:rsidR="008051EC">
        <w:t xml:space="preserve">til nu med </w:t>
      </w:r>
      <w:r w:rsidR="00C91D2F">
        <w:t>fart</w:t>
      </w:r>
      <w:r w:rsidR="008051EC">
        <w:t>dæmpning og nyt asfalt på den gamle del af stamvejen</w:t>
      </w:r>
      <w:r w:rsidR="00C91D2F">
        <w:t>,</w:t>
      </w:r>
      <w:r w:rsidR="008051EC">
        <w:t xml:space="preserve"> løber hurtigt op mod </w:t>
      </w:r>
      <w:r w:rsidR="009A5136" w:rsidRPr="00C91D2F">
        <w:t>2</w:t>
      </w:r>
      <w:r w:rsidR="00BE7392" w:rsidRPr="00C91D2F">
        <w:t>0</w:t>
      </w:r>
      <w:r w:rsidR="008051EC" w:rsidRPr="00C91D2F">
        <w:t>0.000</w:t>
      </w:r>
      <w:r w:rsidR="008051EC">
        <w:t xml:space="preserve"> kr. Ved uændret medlemstal og kontingen</w:t>
      </w:r>
      <w:r w:rsidR="008051EC">
        <w:t>t</w:t>
      </w:r>
      <w:r w:rsidR="008051EC">
        <w:t>sats vil vi nå de 2</w:t>
      </w:r>
      <w:r w:rsidR="00BE7392">
        <w:t>0</w:t>
      </w:r>
      <w:r w:rsidR="008051EC">
        <w:t>0.000 kr</w:t>
      </w:r>
      <w:r w:rsidR="005B13C8">
        <w:t>.</w:t>
      </w:r>
      <w:r w:rsidR="008051EC">
        <w:t xml:space="preserve"> i 202</w:t>
      </w:r>
      <w:r w:rsidR="00BE7392">
        <w:t>2</w:t>
      </w:r>
      <w:r w:rsidR="008051EC">
        <w:t xml:space="preserve">. </w:t>
      </w:r>
    </w:p>
    <w:p w:rsidR="008051EC" w:rsidRPr="00C91D2F" w:rsidRDefault="008051EC">
      <w:r>
        <w:t xml:space="preserve">Til slut vil vi gerne understrege, at det aldrig er for sent at melde sig ind i </w:t>
      </w:r>
      <w:proofErr w:type="spellStart"/>
      <w:r>
        <w:t>vejlauget</w:t>
      </w:r>
      <w:proofErr w:type="spellEnd"/>
      <w:r>
        <w:t>. Jo flere medle</w:t>
      </w:r>
      <w:r>
        <w:t>m</w:t>
      </w:r>
      <w:r>
        <w:t xml:space="preserve">mer jo hurtigere kan vi få vejen bragt i bedre stand. På bagsiden af dette nyhedsbrev er der en </w:t>
      </w:r>
      <w:r w:rsidRPr="00C91D2F">
        <w:t>in</w:t>
      </w:r>
      <w:r w:rsidRPr="00C91D2F">
        <w:t>d</w:t>
      </w:r>
      <w:r w:rsidRPr="00C91D2F">
        <w:t>meldelsesblanket, som kan udfyldes og afleveres i kassererens postkasse Lynggårdsvej 28</w:t>
      </w:r>
      <w:r w:rsidR="00BE7392" w:rsidRPr="00C91D2F">
        <w:t>B</w:t>
      </w:r>
      <w:r w:rsidR="005B13C8" w:rsidRPr="00C91D2F">
        <w:t>.</w:t>
      </w:r>
      <w:r w:rsidR="009A5136" w:rsidRPr="00C91D2F">
        <w:t xml:space="preserve"> Vi modt</w:t>
      </w:r>
      <w:r w:rsidR="009A5136" w:rsidRPr="00C91D2F">
        <w:t>a</w:t>
      </w:r>
      <w:r w:rsidR="009A5136" w:rsidRPr="00C91D2F">
        <w:t>ger rigtig gerne svar fra alle</w:t>
      </w:r>
      <w:r w:rsidR="00C91D2F" w:rsidRPr="00C91D2F">
        <w:t>,</w:t>
      </w:r>
      <w:r w:rsidR="009A5136" w:rsidRPr="00C91D2F">
        <w:t xml:space="preserve"> uansat om man vil være med eller ej.</w:t>
      </w:r>
      <w:r w:rsidR="00DF0A91" w:rsidRPr="00C91D2F">
        <w:t xml:space="preserve"> Dels vil vi gerne stoppe med at rykke dem, som vi mangler svar fra</w:t>
      </w:r>
      <w:r w:rsidR="00C91D2F" w:rsidRPr="00C91D2F">
        <w:t>,</w:t>
      </w:r>
      <w:r w:rsidR="00DF0A91" w:rsidRPr="00C91D2F">
        <w:t xml:space="preserve"> og dels vil vi gerne have alles mail</w:t>
      </w:r>
      <w:r w:rsidR="00C91D2F" w:rsidRPr="00C91D2F">
        <w:t>-</w:t>
      </w:r>
      <w:r w:rsidR="00DF0A91" w:rsidRPr="00C91D2F">
        <w:t>adresser, således at vi kan informere via mail i stedet for papir.</w:t>
      </w:r>
    </w:p>
    <w:p w:rsidR="00DF0A91" w:rsidRDefault="00DF0A91">
      <w:r w:rsidRPr="00C91D2F">
        <w:t>Vi regner med at udsende mail med betalingsoplysninger i midten af oktober til dem</w:t>
      </w:r>
      <w:r w:rsidR="00C91D2F" w:rsidRPr="00C91D2F">
        <w:t>,</w:t>
      </w:r>
      <w:r w:rsidRPr="00C91D2F">
        <w:t xml:space="preserve"> som positivt har valgt at støtte initiativet.</w:t>
      </w:r>
    </w:p>
    <w:p w:rsidR="008051EC" w:rsidRDefault="008051EC">
      <w:r>
        <w:t>På bestyrelsens vegne</w:t>
      </w:r>
    </w:p>
    <w:p w:rsidR="00BE7392" w:rsidRDefault="008051EC">
      <w:r>
        <w:t xml:space="preserve">Kristian Mikkelsen, formand for </w:t>
      </w:r>
      <w:proofErr w:type="spellStart"/>
      <w:r>
        <w:t>vejlauget</w:t>
      </w:r>
      <w:proofErr w:type="spellEnd"/>
      <w:r>
        <w:t>.</w:t>
      </w:r>
      <w:r w:rsidR="00BE7392">
        <w:br w:type="page"/>
      </w:r>
    </w:p>
    <w:p w:rsidR="00BE7392" w:rsidRPr="00D9304A" w:rsidRDefault="00BE7392" w:rsidP="00BE7392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Medlem</w:t>
      </w:r>
      <w:r w:rsidRPr="00D9304A">
        <w:rPr>
          <w:sz w:val="72"/>
          <w:szCs w:val="72"/>
        </w:rPr>
        <w:t>sblanket</w:t>
      </w:r>
    </w:p>
    <w:p w:rsidR="00BE7392" w:rsidRDefault="00BE7392" w:rsidP="001A2A8A">
      <w:pPr>
        <w:jc w:val="center"/>
        <w:rPr>
          <w:sz w:val="32"/>
          <w:szCs w:val="32"/>
        </w:rPr>
      </w:pPr>
      <w:r w:rsidRPr="00D9304A">
        <w:rPr>
          <w:sz w:val="32"/>
          <w:szCs w:val="32"/>
        </w:rPr>
        <w:t xml:space="preserve">til </w:t>
      </w:r>
      <w:proofErr w:type="spellStart"/>
      <w:r w:rsidRPr="00D9304A">
        <w:rPr>
          <w:sz w:val="32"/>
          <w:szCs w:val="32"/>
        </w:rPr>
        <w:t>Vejlauget</w:t>
      </w:r>
      <w:proofErr w:type="spellEnd"/>
      <w:r w:rsidRPr="00D9304A">
        <w:rPr>
          <w:sz w:val="32"/>
          <w:szCs w:val="32"/>
        </w:rPr>
        <w:t xml:space="preserve"> for Stamvejen</w:t>
      </w:r>
      <w:r>
        <w:rPr>
          <w:sz w:val="32"/>
          <w:szCs w:val="32"/>
        </w:rPr>
        <w:t xml:space="preserve"> Lynggårdsvej af 20.8.2018</w:t>
      </w:r>
    </w:p>
    <w:tbl>
      <w:tblPr>
        <w:tblStyle w:val="Tabel-Gitter"/>
        <w:tblpPr w:leftFromText="141" w:rightFromText="141" w:vertAnchor="text" w:horzAnchor="margin" w:tblpY="122"/>
        <w:tblW w:w="0" w:type="auto"/>
        <w:tblLook w:val="04A0"/>
      </w:tblPr>
      <w:tblGrid>
        <w:gridCol w:w="3016"/>
        <w:gridCol w:w="2204"/>
        <w:gridCol w:w="445"/>
        <w:gridCol w:w="1759"/>
        <w:gridCol w:w="84"/>
        <w:gridCol w:w="2120"/>
      </w:tblGrid>
      <w:tr w:rsidR="00BE7392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6612" w:type="dxa"/>
            <w:gridSpan w:val="5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</w:p>
        </w:tc>
      </w:tr>
      <w:tr w:rsidR="00BE7392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Adresse</w:t>
            </w:r>
          </w:p>
        </w:tc>
        <w:tc>
          <w:tcPr>
            <w:tcW w:w="6612" w:type="dxa"/>
            <w:gridSpan w:val="5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</w:p>
        </w:tc>
      </w:tr>
      <w:tr w:rsidR="00BE7392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proofErr w:type="spellStart"/>
            <w:r w:rsidRPr="00D9304A">
              <w:rPr>
                <w:sz w:val="40"/>
                <w:szCs w:val="40"/>
              </w:rPr>
              <w:t>Email</w:t>
            </w:r>
            <w:proofErr w:type="spellEnd"/>
          </w:p>
        </w:tc>
        <w:tc>
          <w:tcPr>
            <w:tcW w:w="6612" w:type="dxa"/>
            <w:gridSpan w:val="5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</w:p>
        </w:tc>
      </w:tr>
      <w:tr w:rsidR="00BE7392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Ønsker me</w:t>
            </w:r>
            <w:r w:rsidRPr="00D9304A">
              <w:rPr>
                <w:sz w:val="40"/>
                <w:szCs w:val="40"/>
              </w:rPr>
              <w:t>d</w:t>
            </w:r>
            <w:r w:rsidRPr="00D9304A">
              <w:rPr>
                <w:sz w:val="40"/>
                <w:szCs w:val="40"/>
              </w:rPr>
              <w:t xml:space="preserve">lemskab </w:t>
            </w:r>
          </w:p>
        </w:tc>
        <w:tc>
          <w:tcPr>
            <w:tcW w:w="2649" w:type="dxa"/>
            <w:gridSpan w:val="2"/>
          </w:tcPr>
          <w:p w:rsidR="00BE7392" w:rsidRPr="00D9304A" w:rsidRDefault="00BE7392" w:rsidP="00BE7392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(sæt kryds)</w:t>
            </w:r>
          </w:p>
        </w:tc>
        <w:tc>
          <w:tcPr>
            <w:tcW w:w="1843" w:type="dxa"/>
            <w:gridSpan w:val="2"/>
          </w:tcPr>
          <w:p w:rsidR="00BE7392" w:rsidRPr="00D9304A" w:rsidRDefault="00BE7392" w:rsidP="00BE7392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ja</w:t>
            </w:r>
          </w:p>
        </w:tc>
        <w:tc>
          <w:tcPr>
            <w:tcW w:w="2120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nej</w:t>
            </w:r>
          </w:p>
        </w:tc>
      </w:tr>
      <w:tr w:rsidR="00BE7392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Indflytningsår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612" w:type="dxa"/>
            <w:gridSpan w:val="5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</w:p>
        </w:tc>
      </w:tr>
      <w:tr w:rsidR="00BE7392" w:rsidRPr="00D9304A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Underskrift</w:t>
            </w:r>
          </w:p>
        </w:tc>
        <w:tc>
          <w:tcPr>
            <w:tcW w:w="6612" w:type="dxa"/>
            <w:gridSpan w:val="5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</w:p>
        </w:tc>
      </w:tr>
      <w:tr w:rsidR="00BE7392" w:rsidRPr="00D9304A" w:rsidTr="00BE7392">
        <w:tc>
          <w:tcPr>
            <w:tcW w:w="3016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Dato</w:t>
            </w:r>
          </w:p>
        </w:tc>
        <w:tc>
          <w:tcPr>
            <w:tcW w:w="2204" w:type="dxa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</w:t>
            </w:r>
          </w:p>
        </w:tc>
        <w:tc>
          <w:tcPr>
            <w:tcW w:w="2204" w:type="dxa"/>
            <w:gridSpan w:val="2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md</w:t>
            </w:r>
            <w:proofErr w:type="spellEnd"/>
          </w:p>
        </w:tc>
        <w:tc>
          <w:tcPr>
            <w:tcW w:w="2204" w:type="dxa"/>
            <w:gridSpan w:val="2"/>
          </w:tcPr>
          <w:p w:rsidR="00BE7392" w:rsidRPr="00D9304A" w:rsidRDefault="00BE7392" w:rsidP="00BE73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år</w:t>
            </w:r>
          </w:p>
        </w:tc>
      </w:tr>
    </w:tbl>
    <w:p w:rsidR="00BE7392" w:rsidRDefault="00BE7392" w:rsidP="00BE7392">
      <w:pPr>
        <w:rPr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Pr="00FF7F57" w:rsidRDefault="00BE7392" w:rsidP="00BE7392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Medlemskabet betyder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at man forventes af følge vedtægterne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og at der er kontingent- og indskudsbetaling i 2018 og igen e</w:t>
      </w:r>
      <w:r w:rsidRPr="00FF7F57">
        <w:rPr>
          <w:color w:val="000000" w:themeColor="text1"/>
          <w:sz w:val="32"/>
          <w:szCs w:val="32"/>
        </w:rPr>
        <w:t>f</w:t>
      </w:r>
      <w:r w:rsidRPr="00FF7F57">
        <w:rPr>
          <w:color w:val="000000" w:themeColor="text1"/>
          <w:sz w:val="32"/>
          <w:szCs w:val="32"/>
        </w:rPr>
        <w:t>ter generalforsamlingen i 2019, som afholdes i april måned.</w:t>
      </w:r>
    </w:p>
    <w:p w:rsidR="00BE7392" w:rsidRDefault="00BE7392" w:rsidP="00BE7392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Efter indmeldelse</w:t>
      </w:r>
      <w:r>
        <w:rPr>
          <w:color w:val="000000" w:themeColor="text1"/>
          <w:sz w:val="32"/>
          <w:szCs w:val="32"/>
        </w:rPr>
        <w:t>n</w:t>
      </w:r>
      <w:r w:rsidRPr="00FF7F57">
        <w:rPr>
          <w:color w:val="000000" w:themeColor="text1"/>
          <w:sz w:val="32"/>
          <w:szCs w:val="32"/>
        </w:rPr>
        <w:t xml:space="preserve"> kommer der en mail tilbage med oplysninger om betaling.</w:t>
      </w:r>
    </w:p>
    <w:p w:rsidR="00BE7392" w:rsidRDefault="00BE7392" w:rsidP="00BE7392">
      <w:pPr>
        <w:rPr>
          <w:sz w:val="32"/>
          <w:szCs w:val="32"/>
        </w:rPr>
      </w:pPr>
      <w:r>
        <w:rPr>
          <w:sz w:val="32"/>
          <w:szCs w:val="32"/>
        </w:rPr>
        <w:t>Med sin underskrift er man indforstået med, at foreningen o</w:t>
      </w:r>
      <w:r>
        <w:rPr>
          <w:sz w:val="32"/>
          <w:szCs w:val="32"/>
        </w:rPr>
        <w:t>p</w:t>
      </w:r>
      <w:r>
        <w:rPr>
          <w:sz w:val="32"/>
          <w:szCs w:val="32"/>
        </w:rPr>
        <w:t xml:space="preserve">bevarer ovenstående oplysninger til brug for foreningens virke. </w:t>
      </w:r>
    </w:p>
    <w:p w:rsidR="00BE7392" w:rsidRDefault="00BE7392" w:rsidP="00BE7392">
      <w:pPr>
        <w:rPr>
          <w:color w:val="000000" w:themeColor="text1"/>
          <w:sz w:val="32"/>
          <w:szCs w:val="32"/>
        </w:rPr>
      </w:pPr>
    </w:p>
    <w:p w:rsidR="00BE7392" w:rsidRDefault="00BE7392" w:rsidP="00BE7392">
      <w:r>
        <w:rPr>
          <w:color w:val="1F497D"/>
          <w:szCs w:val="20"/>
        </w:rPr>
        <w:t> </w:t>
      </w:r>
    </w:p>
    <w:p w:rsidR="008051EC" w:rsidRDefault="008051EC"/>
    <w:sectPr w:rsidR="008051EC" w:rsidSect="00BE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5C" w:rsidRDefault="00DB7C5C" w:rsidP="005B13C8">
      <w:pPr>
        <w:spacing w:after="0" w:line="240" w:lineRule="auto"/>
      </w:pPr>
      <w:r>
        <w:separator/>
      </w:r>
    </w:p>
  </w:endnote>
  <w:endnote w:type="continuationSeparator" w:id="0">
    <w:p w:rsidR="00DB7C5C" w:rsidRDefault="00DB7C5C" w:rsidP="005B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5C" w:rsidRDefault="00DB7C5C" w:rsidP="005B13C8">
      <w:pPr>
        <w:spacing w:after="0" w:line="240" w:lineRule="auto"/>
      </w:pPr>
      <w:r>
        <w:separator/>
      </w:r>
    </w:p>
  </w:footnote>
  <w:footnote w:type="continuationSeparator" w:id="0">
    <w:p w:rsidR="00DB7C5C" w:rsidRDefault="00DB7C5C" w:rsidP="005B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7E"/>
    <w:rsid w:val="00135DD1"/>
    <w:rsid w:val="001A2A8A"/>
    <w:rsid w:val="00371C67"/>
    <w:rsid w:val="004A4218"/>
    <w:rsid w:val="004E2F7E"/>
    <w:rsid w:val="004E61A6"/>
    <w:rsid w:val="00502C49"/>
    <w:rsid w:val="005B13C8"/>
    <w:rsid w:val="006C7389"/>
    <w:rsid w:val="007200BB"/>
    <w:rsid w:val="008051EC"/>
    <w:rsid w:val="009A326B"/>
    <w:rsid w:val="009A5136"/>
    <w:rsid w:val="00A217E3"/>
    <w:rsid w:val="00BE7392"/>
    <w:rsid w:val="00C91D2F"/>
    <w:rsid w:val="00CF2C25"/>
    <w:rsid w:val="00DA1D4F"/>
    <w:rsid w:val="00DB7C5C"/>
    <w:rsid w:val="00DF0A91"/>
    <w:rsid w:val="00E05428"/>
    <w:rsid w:val="00E424AD"/>
    <w:rsid w:val="00E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1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13C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B1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13C8"/>
    <w:rPr>
      <w:sz w:val="20"/>
    </w:rPr>
  </w:style>
  <w:style w:type="character" w:styleId="Hyperlink">
    <w:name w:val="Hyperlink"/>
    <w:basedOn w:val="Standardskrifttypeiafsnit"/>
    <w:uiPriority w:val="99"/>
    <w:unhideWhenUsed/>
    <w:rsid w:val="009A513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73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E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mvejen-lynggaardsvej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3FAB-661F-4BD4-9499-B0E1FEA5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582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Maj-Brit</cp:lastModifiedBy>
  <cp:revision>5</cp:revision>
  <dcterms:created xsi:type="dcterms:W3CDTF">2018-09-23T11:23:00Z</dcterms:created>
  <dcterms:modified xsi:type="dcterms:W3CDTF">2018-10-13T14:43:00Z</dcterms:modified>
</cp:coreProperties>
</file>